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2B" w:rsidRDefault="00BB2C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2970"/>
        <w:gridCol w:w="4140"/>
        <w:gridCol w:w="1278"/>
      </w:tblGrid>
      <w:tr w:rsidR="00BB2C2B" w:rsidRPr="00BB2C2B" w:rsidTr="00BB2C2B">
        <w:tc>
          <w:tcPr>
            <w:tcW w:w="1188" w:type="dxa"/>
          </w:tcPr>
          <w:p w:rsidR="00BB2C2B" w:rsidRPr="00BB2C2B" w:rsidRDefault="00BB2C2B" w:rsidP="00BB2C2B">
            <w:pPr>
              <w:jc w:val="center"/>
              <w:rPr>
                <w:rFonts w:ascii="AP Yekan" w:hAnsi="AP Yekan" w:cs="AP Yekan"/>
              </w:rPr>
            </w:pPr>
            <w:r w:rsidRPr="00BB2C2B">
              <w:rPr>
                <w:rFonts w:ascii="AP Yekan" w:hAnsi="AP Yekan" w:cs="AP Yekan"/>
                <w:rtl/>
              </w:rPr>
              <w:t>درصد شاخص</w:t>
            </w:r>
          </w:p>
        </w:tc>
        <w:tc>
          <w:tcPr>
            <w:tcW w:w="2970" w:type="dxa"/>
          </w:tcPr>
          <w:p w:rsidR="00BB2C2B" w:rsidRPr="00BB2C2B" w:rsidRDefault="00BB2C2B" w:rsidP="00BB2C2B">
            <w:pPr>
              <w:jc w:val="center"/>
              <w:rPr>
                <w:rFonts w:ascii="AP Yekan" w:hAnsi="AP Yekan" w:cs="AP Yekan"/>
              </w:rPr>
            </w:pPr>
            <w:r w:rsidRPr="00BB2C2B">
              <w:rPr>
                <w:rFonts w:ascii="AP Yekan" w:hAnsi="AP Yekan" w:cs="AP Yekan"/>
                <w:rtl/>
              </w:rPr>
              <w:t xml:space="preserve">تعداد بیماران </w:t>
            </w:r>
            <w:r w:rsidR="00BE6E17">
              <w:rPr>
                <w:rFonts w:ascii="AP Yekan" w:hAnsi="AP Yekan" w:cs="AP Yekan" w:hint="cs"/>
                <w:rtl/>
              </w:rPr>
              <w:t xml:space="preserve">مزمن </w:t>
            </w:r>
            <w:r w:rsidRPr="00BB2C2B">
              <w:rPr>
                <w:rFonts w:ascii="AP Yekan" w:hAnsi="AP Yekan" w:cs="AP Yekan"/>
                <w:rtl/>
              </w:rPr>
              <w:t>بستری شده</w:t>
            </w:r>
          </w:p>
        </w:tc>
        <w:tc>
          <w:tcPr>
            <w:tcW w:w="4140" w:type="dxa"/>
          </w:tcPr>
          <w:p w:rsidR="00BB2C2B" w:rsidRPr="00BB2C2B" w:rsidRDefault="00BB2C2B" w:rsidP="00BB2C2B">
            <w:pPr>
              <w:jc w:val="center"/>
              <w:rPr>
                <w:rFonts w:ascii="AP Yekan" w:hAnsi="AP Yekan" w:cs="AP Yekan"/>
              </w:rPr>
            </w:pPr>
            <w:r w:rsidRPr="00BB2C2B">
              <w:rPr>
                <w:rFonts w:ascii="AP Yekan" w:hAnsi="AP Yekan" w:cs="AP Yekan"/>
                <w:rtl/>
              </w:rPr>
              <w:t>تعداد بیماران آموزش دیده</w:t>
            </w:r>
            <w:r w:rsidR="00BE6E17">
              <w:rPr>
                <w:rFonts w:ascii="AP Yekan" w:hAnsi="AP Yekan" w:cs="AP Yekan" w:hint="cs"/>
                <w:rtl/>
              </w:rPr>
              <w:t xml:space="preserve"> مزمن</w:t>
            </w:r>
            <w:r w:rsidRPr="00BB2C2B">
              <w:rPr>
                <w:rFonts w:ascii="AP Yekan" w:hAnsi="AP Yekan" w:cs="AP Yekan"/>
                <w:rtl/>
              </w:rPr>
              <w:t xml:space="preserve"> توسط واحد آموزش</w:t>
            </w:r>
          </w:p>
        </w:tc>
        <w:tc>
          <w:tcPr>
            <w:tcW w:w="1278" w:type="dxa"/>
          </w:tcPr>
          <w:p w:rsidR="00BB2C2B" w:rsidRPr="00BB2C2B" w:rsidRDefault="00BB2C2B" w:rsidP="00BB2C2B">
            <w:pPr>
              <w:jc w:val="center"/>
              <w:rPr>
                <w:rFonts w:ascii="AP Yekan" w:hAnsi="AP Yekan" w:cs="AP Yekan"/>
                <w:rtl/>
              </w:rPr>
            </w:pPr>
            <w:r w:rsidRPr="00BB2C2B">
              <w:rPr>
                <w:rFonts w:ascii="AP Yekan" w:hAnsi="AP Yekan" w:cs="AP Yekan"/>
                <w:rtl/>
              </w:rPr>
              <w:t>ماه</w:t>
            </w:r>
          </w:p>
          <w:p w:rsidR="00BB2C2B" w:rsidRPr="00BB2C2B" w:rsidRDefault="00BB2C2B" w:rsidP="00BB2C2B">
            <w:pPr>
              <w:jc w:val="center"/>
              <w:rPr>
                <w:rFonts w:ascii="AP Yekan" w:hAnsi="AP Yekan" w:cs="AP Yekan"/>
              </w:rPr>
            </w:pPr>
          </w:p>
        </w:tc>
      </w:tr>
      <w:tr w:rsidR="00BB2C2B" w:rsidRPr="00BB2C2B" w:rsidTr="00BB2C2B">
        <w:tc>
          <w:tcPr>
            <w:tcW w:w="1188" w:type="dxa"/>
          </w:tcPr>
          <w:p w:rsidR="00BB2C2B" w:rsidRPr="00BB2C2B" w:rsidRDefault="00604551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25%</w:t>
            </w:r>
          </w:p>
        </w:tc>
        <w:tc>
          <w:tcPr>
            <w:tcW w:w="2970" w:type="dxa"/>
          </w:tcPr>
          <w:p w:rsidR="00BB2C2B" w:rsidRPr="00BB2C2B" w:rsidRDefault="00BE6E17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298</w:t>
            </w:r>
          </w:p>
        </w:tc>
        <w:tc>
          <w:tcPr>
            <w:tcW w:w="4140" w:type="dxa"/>
          </w:tcPr>
          <w:p w:rsidR="00BB2C2B" w:rsidRPr="00BB2C2B" w:rsidRDefault="00604551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75</w:t>
            </w:r>
          </w:p>
        </w:tc>
        <w:tc>
          <w:tcPr>
            <w:tcW w:w="1278" w:type="dxa"/>
          </w:tcPr>
          <w:p w:rsidR="00BB2C2B" w:rsidRPr="00BB2C2B" w:rsidRDefault="00BB2C2B" w:rsidP="00BB2C2B">
            <w:pPr>
              <w:jc w:val="center"/>
              <w:rPr>
                <w:rFonts w:ascii="AP Yekan" w:hAnsi="AP Yekan" w:cs="AP Yekan"/>
                <w:rtl/>
              </w:rPr>
            </w:pPr>
            <w:r>
              <w:rPr>
                <w:rFonts w:ascii="AP Yekan" w:hAnsi="AP Yekan" w:cs="AP Yekan" w:hint="cs"/>
                <w:rtl/>
              </w:rPr>
              <w:t>فروردین</w:t>
            </w:r>
          </w:p>
          <w:p w:rsidR="00BB2C2B" w:rsidRPr="00BB2C2B" w:rsidRDefault="00BB2C2B" w:rsidP="00BB2C2B">
            <w:pPr>
              <w:jc w:val="center"/>
              <w:rPr>
                <w:rFonts w:ascii="AP Yekan" w:hAnsi="AP Yekan" w:cs="AP Yekan"/>
              </w:rPr>
            </w:pPr>
          </w:p>
        </w:tc>
      </w:tr>
      <w:tr w:rsidR="00BB2C2B" w:rsidRPr="00BB2C2B" w:rsidTr="00BB2C2B">
        <w:tc>
          <w:tcPr>
            <w:tcW w:w="1188" w:type="dxa"/>
          </w:tcPr>
          <w:p w:rsidR="00BB2C2B" w:rsidRPr="00BB2C2B" w:rsidRDefault="00604551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28%</w:t>
            </w:r>
          </w:p>
        </w:tc>
        <w:tc>
          <w:tcPr>
            <w:tcW w:w="2970" w:type="dxa"/>
          </w:tcPr>
          <w:p w:rsidR="00BB2C2B" w:rsidRPr="00BB2C2B" w:rsidRDefault="00BE6E17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296</w:t>
            </w:r>
          </w:p>
        </w:tc>
        <w:tc>
          <w:tcPr>
            <w:tcW w:w="4140" w:type="dxa"/>
          </w:tcPr>
          <w:p w:rsidR="00BB2C2B" w:rsidRPr="00BB2C2B" w:rsidRDefault="00604551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85</w:t>
            </w:r>
          </w:p>
        </w:tc>
        <w:tc>
          <w:tcPr>
            <w:tcW w:w="1278" w:type="dxa"/>
          </w:tcPr>
          <w:p w:rsidR="00BB2C2B" w:rsidRPr="00BB2C2B" w:rsidRDefault="00BB2C2B" w:rsidP="00BB2C2B">
            <w:pPr>
              <w:tabs>
                <w:tab w:val="left" w:pos="810"/>
              </w:tabs>
              <w:jc w:val="center"/>
              <w:rPr>
                <w:rFonts w:ascii="AP Yekan" w:hAnsi="AP Yekan" w:cs="AP Yekan"/>
                <w:rtl/>
              </w:rPr>
            </w:pPr>
            <w:r>
              <w:rPr>
                <w:rFonts w:ascii="AP Yekan" w:hAnsi="AP Yekan" w:cs="AP Yekan" w:hint="cs"/>
                <w:rtl/>
              </w:rPr>
              <w:t>اردیبهشت</w:t>
            </w:r>
          </w:p>
          <w:p w:rsidR="00BB2C2B" w:rsidRPr="00BB2C2B" w:rsidRDefault="00BB2C2B" w:rsidP="00BB2C2B">
            <w:pPr>
              <w:jc w:val="center"/>
              <w:rPr>
                <w:rFonts w:ascii="AP Yekan" w:hAnsi="AP Yekan" w:cs="AP Yekan"/>
              </w:rPr>
            </w:pPr>
          </w:p>
        </w:tc>
      </w:tr>
      <w:tr w:rsidR="00BB2C2B" w:rsidRPr="00BB2C2B" w:rsidTr="00BB2C2B">
        <w:tc>
          <w:tcPr>
            <w:tcW w:w="1188" w:type="dxa"/>
          </w:tcPr>
          <w:p w:rsidR="00BB2C2B" w:rsidRPr="00BB2C2B" w:rsidRDefault="00604551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71%</w:t>
            </w:r>
          </w:p>
        </w:tc>
        <w:tc>
          <w:tcPr>
            <w:tcW w:w="2970" w:type="dxa"/>
          </w:tcPr>
          <w:p w:rsidR="00BB2C2B" w:rsidRPr="00BB2C2B" w:rsidRDefault="00BE6E17" w:rsidP="00BE6E17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105</w:t>
            </w:r>
          </w:p>
        </w:tc>
        <w:tc>
          <w:tcPr>
            <w:tcW w:w="4140" w:type="dxa"/>
          </w:tcPr>
          <w:p w:rsidR="00BB2C2B" w:rsidRPr="00BB2C2B" w:rsidRDefault="00604551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75</w:t>
            </w:r>
          </w:p>
        </w:tc>
        <w:tc>
          <w:tcPr>
            <w:tcW w:w="1278" w:type="dxa"/>
          </w:tcPr>
          <w:p w:rsidR="00BB2C2B" w:rsidRPr="00BB2C2B" w:rsidRDefault="00BB2C2B" w:rsidP="00BB2C2B">
            <w:pPr>
              <w:tabs>
                <w:tab w:val="left" w:pos="1350"/>
              </w:tabs>
              <w:jc w:val="center"/>
              <w:rPr>
                <w:rFonts w:ascii="AP Yekan" w:hAnsi="AP Yekan" w:cs="AP Yekan"/>
                <w:rtl/>
              </w:rPr>
            </w:pPr>
            <w:r>
              <w:rPr>
                <w:rFonts w:ascii="AP Yekan" w:hAnsi="AP Yekan" w:cs="AP Yekan" w:hint="cs"/>
                <w:rtl/>
              </w:rPr>
              <w:t>خرداد</w:t>
            </w:r>
          </w:p>
          <w:p w:rsidR="00BB2C2B" w:rsidRPr="00BB2C2B" w:rsidRDefault="00BB2C2B" w:rsidP="00BB2C2B">
            <w:pPr>
              <w:jc w:val="center"/>
              <w:rPr>
                <w:rFonts w:ascii="AP Yekan" w:hAnsi="AP Yekan" w:cs="AP Yekan"/>
              </w:rPr>
            </w:pPr>
          </w:p>
        </w:tc>
      </w:tr>
    </w:tbl>
    <w:p w:rsidR="00FF0E18" w:rsidRPr="00BB2C2B" w:rsidRDefault="00FF0E18">
      <w:pPr>
        <w:rPr>
          <w:rFonts w:ascii="AP Yekan" w:hAnsi="AP Yekan" w:cs="AP Yekan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330"/>
        <w:gridCol w:w="4140"/>
        <w:gridCol w:w="1098"/>
      </w:tblGrid>
      <w:tr w:rsidR="00BB2C2B" w:rsidRPr="00BB2C2B" w:rsidTr="00BB2C2B">
        <w:tc>
          <w:tcPr>
            <w:tcW w:w="1008" w:type="dxa"/>
          </w:tcPr>
          <w:p w:rsidR="00BB2C2B" w:rsidRPr="00BB2C2B" w:rsidRDefault="00BB2C2B">
            <w:pPr>
              <w:rPr>
                <w:rFonts w:ascii="AP Yekan" w:hAnsi="AP Yekan" w:cs="AP Yekan"/>
              </w:rPr>
            </w:pPr>
            <w:r w:rsidRPr="00BB2C2B">
              <w:rPr>
                <w:rFonts w:ascii="AP Yekan" w:hAnsi="AP Yekan" w:cs="AP Yekan"/>
                <w:rtl/>
              </w:rPr>
              <w:t>درصد شاخص</w:t>
            </w:r>
          </w:p>
        </w:tc>
        <w:tc>
          <w:tcPr>
            <w:tcW w:w="3330" w:type="dxa"/>
          </w:tcPr>
          <w:p w:rsidR="00BB2C2B" w:rsidRPr="00BB2C2B" w:rsidRDefault="00BB2C2B" w:rsidP="00BB2C2B">
            <w:pPr>
              <w:jc w:val="right"/>
              <w:rPr>
                <w:rFonts w:ascii="AP Yekan" w:hAnsi="AP Yekan" w:cs="AP Yekan"/>
              </w:rPr>
            </w:pPr>
            <w:r w:rsidRPr="00BB2C2B">
              <w:rPr>
                <w:rFonts w:ascii="AP Yekan" w:hAnsi="AP Yekan" w:cs="AP Yekan"/>
                <w:rtl/>
              </w:rPr>
              <w:t xml:space="preserve">تعداد بیماران ترخیص شده </w:t>
            </w:r>
            <w:r w:rsidR="00BE6E17">
              <w:rPr>
                <w:rFonts w:ascii="AP Yekan" w:hAnsi="AP Yekan" w:cs="AP Yekan" w:hint="cs"/>
                <w:rtl/>
              </w:rPr>
              <w:t xml:space="preserve"> مزمن </w:t>
            </w:r>
            <w:r w:rsidRPr="00BB2C2B">
              <w:rPr>
                <w:rFonts w:ascii="AP Yekan" w:hAnsi="AP Yekan" w:cs="AP Yekan"/>
                <w:rtl/>
              </w:rPr>
              <w:t>بیمارستان</w:t>
            </w:r>
          </w:p>
        </w:tc>
        <w:tc>
          <w:tcPr>
            <w:tcW w:w="4140" w:type="dxa"/>
          </w:tcPr>
          <w:p w:rsidR="00BB2C2B" w:rsidRPr="00BB2C2B" w:rsidRDefault="00BB2C2B" w:rsidP="00BB2C2B">
            <w:pPr>
              <w:jc w:val="right"/>
              <w:rPr>
                <w:rFonts w:ascii="AP Yekan" w:hAnsi="AP Yekan" w:cs="AP Yekan"/>
              </w:rPr>
            </w:pPr>
            <w:r w:rsidRPr="00BB2C2B">
              <w:rPr>
                <w:rFonts w:ascii="AP Yekan" w:hAnsi="AP Yekan" w:cs="AP Yekan"/>
                <w:rtl/>
              </w:rPr>
              <w:t xml:space="preserve">تعداد بیماران </w:t>
            </w:r>
            <w:r w:rsidR="00BE6E17">
              <w:rPr>
                <w:rFonts w:ascii="AP Yekan" w:hAnsi="AP Yekan" w:cs="AP Yekan" w:hint="cs"/>
                <w:rtl/>
              </w:rPr>
              <w:t xml:space="preserve"> مزمن </w:t>
            </w:r>
            <w:r w:rsidRPr="00BB2C2B">
              <w:rPr>
                <w:rFonts w:ascii="AP Yekan" w:hAnsi="AP Yekan" w:cs="AP Yekan"/>
                <w:rtl/>
              </w:rPr>
              <w:t>آموزش فالوآپ شده توسط</w:t>
            </w:r>
            <w:r>
              <w:rPr>
                <w:rFonts w:ascii="AP Yekan" w:hAnsi="AP Yekan" w:cs="AP Yekan" w:hint="cs"/>
                <w:rtl/>
              </w:rPr>
              <w:t xml:space="preserve"> واحد</w:t>
            </w:r>
            <w:r w:rsidRPr="00BB2C2B">
              <w:rPr>
                <w:rFonts w:ascii="AP Yekan" w:hAnsi="AP Yekan" w:cs="AP Yekan"/>
                <w:rtl/>
              </w:rPr>
              <w:t xml:space="preserve"> </w:t>
            </w:r>
            <w:r>
              <w:rPr>
                <w:rFonts w:ascii="AP Yekan" w:hAnsi="AP Yekan" w:cs="AP Yekan" w:hint="cs"/>
                <w:rtl/>
              </w:rPr>
              <w:t>آموزش</w:t>
            </w:r>
            <w:r w:rsidRPr="00BB2C2B">
              <w:rPr>
                <w:rFonts w:ascii="AP Yekan" w:hAnsi="AP Yekan" w:cs="AP Yekan"/>
                <w:rtl/>
              </w:rPr>
              <w:t xml:space="preserve"> </w:t>
            </w:r>
          </w:p>
        </w:tc>
        <w:tc>
          <w:tcPr>
            <w:tcW w:w="1098" w:type="dxa"/>
          </w:tcPr>
          <w:p w:rsidR="00BB2C2B" w:rsidRPr="00BB2C2B" w:rsidRDefault="00BB2C2B" w:rsidP="00BB2C2B">
            <w:pPr>
              <w:jc w:val="center"/>
              <w:rPr>
                <w:rFonts w:ascii="AP Yekan" w:hAnsi="AP Yekan" w:cs="AP Yekan"/>
                <w:rtl/>
              </w:rPr>
            </w:pPr>
            <w:r w:rsidRPr="00BB2C2B">
              <w:rPr>
                <w:rFonts w:ascii="AP Yekan" w:hAnsi="AP Yekan" w:cs="AP Yekan"/>
                <w:rtl/>
              </w:rPr>
              <w:t>ماه</w:t>
            </w:r>
          </w:p>
          <w:p w:rsidR="00BB2C2B" w:rsidRPr="00BB2C2B" w:rsidRDefault="00BB2C2B" w:rsidP="00BB2C2B">
            <w:pPr>
              <w:jc w:val="center"/>
              <w:rPr>
                <w:rFonts w:ascii="AP Yekan" w:hAnsi="AP Yekan" w:cs="AP Yekan"/>
              </w:rPr>
            </w:pPr>
          </w:p>
        </w:tc>
      </w:tr>
      <w:tr w:rsidR="00BB2C2B" w:rsidTr="00BB2C2B">
        <w:tc>
          <w:tcPr>
            <w:tcW w:w="1008" w:type="dxa"/>
          </w:tcPr>
          <w:p w:rsidR="00BB2C2B" w:rsidRPr="00604551" w:rsidRDefault="00604551">
            <w:pPr>
              <w:rPr>
                <w:rFonts w:ascii="AP Yekan" w:hAnsi="AP Yekan" w:cs="AP Yekan"/>
              </w:rPr>
            </w:pPr>
            <w:r w:rsidRPr="00604551">
              <w:rPr>
                <w:rFonts w:ascii="AP Yekan" w:hAnsi="AP Yekan" w:cs="AP Yekan"/>
                <w:rtl/>
              </w:rPr>
              <w:t>25%</w:t>
            </w:r>
          </w:p>
        </w:tc>
        <w:tc>
          <w:tcPr>
            <w:tcW w:w="3330" w:type="dxa"/>
          </w:tcPr>
          <w:p w:rsidR="00BB2C2B" w:rsidRPr="001635CA" w:rsidRDefault="00BE6E17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298</w:t>
            </w:r>
            <w:bookmarkStart w:id="0" w:name="_GoBack"/>
            <w:bookmarkEnd w:id="0"/>
          </w:p>
        </w:tc>
        <w:tc>
          <w:tcPr>
            <w:tcW w:w="4140" w:type="dxa"/>
          </w:tcPr>
          <w:p w:rsidR="00BB2C2B" w:rsidRPr="00604551" w:rsidRDefault="00604551">
            <w:pPr>
              <w:rPr>
                <w:rFonts w:ascii="AP Yekan" w:hAnsi="AP Yekan" w:cs="AP Yekan"/>
              </w:rPr>
            </w:pPr>
            <w:r w:rsidRPr="00604551">
              <w:rPr>
                <w:rFonts w:ascii="AP Yekan" w:hAnsi="AP Yekan" w:cs="AP Yekan"/>
                <w:rtl/>
              </w:rPr>
              <w:t>75</w:t>
            </w:r>
          </w:p>
        </w:tc>
        <w:tc>
          <w:tcPr>
            <w:tcW w:w="1098" w:type="dxa"/>
          </w:tcPr>
          <w:p w:rsidR="00BB2C2B" w:rsidRPr="00BB2C2B" w:rsidRDefault="00BB2C2B" w:rsidP="00BB2C2B">
            <w:pPr>
              <w:tabs>
                <w:tab w:val="left" w:pos="885"/>
              </w:tabs>
              <w:jc w:val="center"/>
              <w:rPr>
                <w:rFonts w:ascii="AP Yekan" w:hAnsi="AP Yekan" w:cs="AP Yekan"/>
                <w:rtl/>
              </w:rPr>
            </w:pPr>
            <w:r w:rsidRPr="00BB2C2B">
              <w:rPr>
                <w:rFonts w:ascii="AP Yekan" w:hAnsi="AP Yekan" w:cs="AP Yekan"/>
                <w:rtl/>
              </w:rPr>
              <w:t>فروردین</w:t>
            </w:r>
          </w:p>
          <w:p w:rsidR="00BB2C2B" w:rsidRPr="00BB2C2B" w:rsidRDefault="00BB2C2B" w:rsidP="00BB2C2B">
            <w:pPr>
              <w:jc w:val="center"/>
              <w:rPr>
                <w:rFonts w:ascii="AP Yekan" w:hAnsi="AP Yekan" w:cs="AP Yekan"/>
              </w:rPr>
            </w:pPr>
          </w:p>
        </w:tc>
      </w:tr>
      <w:tr w:rsidR="00BB2C2B" w:rsidTr="00BB2C2B">
        <w:tc>
          <w:tcPr>
            <w:tcW w:w="1008" w:type="dxa"/>
          </w:tcPr>
          <w:p w:rsidR="00BB2C2B" w:rsidRPr="00604551" w:rsidRDefault="00604551">
            <w:pPr>
              <w:rPr>
                <w:rFonts w:ascii="AP Yekan" w:hAnsi="AP Yekan" w:cs="AP Yekan"/>
              </w:rPr>
            </w:pPr>
            <w:r w:rsidRPr="00604551">
              <w:rPr>
                <w:rFonts w:ascii="AP Yekan" w:hAnsi="AP Yekan" w:cs="AP Yekan"/>
                <w:rtl/>
              </w:rPr>
              <w:t>29%</w:t>
            </w:r>
          </w:p>
        </w:tc>
        <w:tc>
          <w:tcPr>
            <w:tcW w:w="3330" w:type="dxa"/>
          </w:tcPr>
          <w:p w:rsidR="00BB2C2B" w:rsidRPr="001635CA" w:rsidRDefault="00BE6E17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290</w:t>
            </w:r>
          </w:p>
        </w:tc>
        <w:tc>
          <w:tcPr>
            <w:tcW w:w="4140" w:type="dxa"/>
          </w:tcPr>
          <w:p w:rsidR="00BB2C2B" w:rsidRPr="00604551" w:rsidRDefault="00604551">
            <w:pPr>
              <w:rPr>
                <w:rFonts w:ascii="AP Yekan" w:hAnsi="AP Yekan" w:cs="AP Yekan"/>
              </w:rPr>
            </w:pPr>
            <w:r w:rsidRPr="00604551">
              <w:rPr>
                <w:rFonts w:ascii="AP Yekan" w:hAnsi="AP Yekan" w:cs="AP Yekan"/>
                <w:rtl/>
              </w:rPr>
              <w:t>85</w:t>
            </w:r>
          </w:p>
        </w:tc>
        <w:tc>
          <w:tcPr>
            <w:tcW w:w="1098" w:type="dxa"/>
          </w:tcPr>
          <w:p w:rsidR="00BB2C2B" w:rsidRPr="00BB2C2B" w:rsidRDefault="00BB2C2B" w:rsidP="00BB2C2B">
            <w:pPr>
              <w:tabs>
                <w:tab w:val="left" w:pos="1230"/>
              </w:tabs>
              <w:jc w:val="center"/>
              <w:rPr>
                <w:rFonts w:ascii="AP Yekan" w:hAnsi="AP Yekan" w:cs="AP Yekan"/>
                <w:rtl/>
              </w:rPr>
            </w:pPr>
            <w:r w:rsidRPr="00BB2C2B">
              <w:rPr>
                <w:rFonts w:ascii="AP Yekan" w:hAnsi="AP Yekan" w:cs="AP Yekan"/>
                <w:rtl/>
              </w:rPr>
              <w:t>اردیبهشت</w:t>
            </w:r>
          </w:p>
          <w:p w:rsidR="00BB2C2B" w:rsidRPr="00BB2C2B" w:rsidRDefault="00BB2C2B" w:rsidP="00BB2C2B">
            <w:pPr>
              <w:jc w:val="center"/>
              <w:rPr>
                <w:rFonts w:ascii="AP Yekan" w:hAnsi="AP Yekan" w:cs="AP Yekan"/>
              </w:rPr>
            </w:pPr>
          </w:p>
        </w:tc>
      </w:tr>
      <w:tr w:rsidR="00BB2C2B" w:rsidTr="00BB2C2B">
        <w:tc>
          <w:tcPr>
            <w:tcW w:w="1008" w:type="dxa"/>
          </w:tcPr>
          <w:p w:rsidR="00BB2C2B" w:rsidRPr="00604551" w:rsidRDefault="00604551">
            <w:pPr>
              <w:rPr>
                <w:rFonts w:ascii="AP Yekan" w:hAnsi="AP Yekan" w:cs="AP Yekan"/>
              </w:rPr>
            </w:pPr>
            <w:r w:rsidRPr="00604551">
              <w:rPr>
                <w:rFonts w:ascii="AP Yekan" w:hAnsi="AP Yekan" w:cs="AP Yekan"/>
                <w:rtl/>
              </w:rPr>
              <w:t>75%</w:t>
            </w:r>
          </w:p>
        </w:tc>
        <w:tc>
          <w:tcPr>
            <w:tcW w:w="3330" w:type="dxa"/>
          </w:tcPr>
          <w:p w:rsidR="00BB2C2B" w:rsidRPr="001635CA" w:rsidRDefault="00604551">
            <w:pPr>
              <w:rPr>
                <w:rFonts w:ascii="AP Yekan" w:hAnsi="AP Yekan" w:cs="AP Yekan"/>
              </w:rPr>
            </w:pPr>
            <w:r>
              <w:rPr>
                <w:rFonts w:ascii="AP Yekan" w:hAnsi="AP Yekan" w:cs="AP Yekan" w:hint="cs"/>
                <w:rtl/>
              </w:rPr>
              <w:t>100</w:t>
            </w:r>
          </w:p>
        </w:tc>
        <w:tc>
          <w:tcPr>
            <w:tcW w:w="4140" w:type="dxa"/>
          </w:tcPr>
          <w:p w:rsidR="00BB2C2B" w:rsidRPr="00604551" w:rsidRDefault="00604551">
            <w:pPr>
              <w:rPr>
                <w:rFonts w:ascii="AP Yekan" w:hAnsi="AP Yekan" w:cs="AP Yekan"/>
              </w:rPr>
            </w:pPr>
            <w:r w:rsidRPr="00604551">
              <w:rPr>
                <w:rFonts w:ascii="AP Yekan" w:hAnsi="AP Yekan" w:cs="AP Yekan"/>
                <w:rtl/>
              </w:rPr>
              <w:t>75</w:t>
            </w:r>
          </w:p>
        </w:tc>
        <w:tc>
          <w:tcPr>
            <w:tcW w:w="1098" w:type="dxa"/>
          </w:tcPr>
          <w:p w:rsidR="00BB2C2B" w:rsidRPr="00BB2C2B" w:rsidRDefault="00BB2C2B" w:rsidP="00BB2C2B">
            <w:pPr>
              <w:jc w:val="center"/>
              <w:rPr>
                <w:rFonts w:ascii="AP Yekan" w:hAnsi="AP Yekan" w:cs="AP Yekan"/>
                <w:rtl/>
              </w:rPr>
            </w:pPr>
            <w:r w:rsidRPr="00BB2C2B">
              <w:rPr>
                <w:rFonts w:ascii="AP Yekan" w:hAnsi="AP Yekan" w:cs="AP Yekan"/>
                <w:rtl/>
              </w:rPr>
              <w:t>خرداد</w:t>
            </w:r>
          </w:p>
          <w:p w:rsidR="00BB2C2B" w:rsidRPr="00BB2C2B" w:rsidRDefault="00BB2C2B" w:rsidP="00BB2C2B">
            <w:pPr>
              <w:jc w:val="center"/>
              <w:rPr>
                <w:rFonts w:ascii="AP Yekan" w:hAnsi="AP Yekan" w:cs="AP Yekan"/>
              </w:rPr>
            </w:pPr>
          </w:p>
        </w:tc>
      </w:tr>
    </w:tbl>
    <w:p w:rsidR="00BB2C2B" w:rsidRDefault="00BB2C2B"/>
    <w:sectPr w:rsidR="00BB2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E0" w:rsidRDefault="00AA43E0" w:rsidP="00BB2C2B">
      <w:pPr>
        <w:spacing w:after="0" w:line="240" w:lineRule="auto"/>
      </w:pPr>
      <w:r>
        <w:separator/>
      </w:r>
    </w:p>
  </w:endnote>
  <w:endnote w:type="continuationSeparator" w:id="0">
    <w:p w:rsidR="00AA43E0" w:rsidRDefault="00AA43E0" w:rsidP="00BB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2B" w:rsidRDefault="00BB2C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2B" w:rsidRDefault="00BB2C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2B" w:rsidRDefault="00BB2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E0" w:rsidRDefault="00AA43E0" w:rsidP="00BB2C2B">
      <w:pPr>
        <w:spacing w:after="0" w:line="240" w:lineRule="auto"/>
      </w:pPr>
      <w:r>
        <w:separator/>
      </w:r>
    </w:p>
  </w:footnote>
  <w:footnote w:type="continuationSeparator" w:id="0">
    <w:p w:rsidR="00AA43E0" w:rsidRDefault="00AA43E0" w:rsidP="00BB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2B" w:rsidRDefault="00BB2C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2B" w:rsidRDefault="00BB2C2B">
    <w:pPr>
      <w:pStyle w:val="Header"/>
      <w:rPr>
        <w:rtl/>
        <w:lang w:bidi="fa-IR"/>
      </w:rPr>
    </w:pPr>
  </w:p>
  <w:p w:rsidR="00BB2C2B" w:rsidRDefault="00BB2C2B" w:rsidP="00BB2C2B">
    <w:pPr>
      <w:pStyle w:val="Header"/>
      <w:jc w:val="center"/>
      <w:rPr>
        <w:rtl/>
        <w:lang w:bidi="fa-IR"/>
      </w:rPr>
    </w:pPr>
  </w:p>
  <w:p w:rsidR="00BB2C2B" w:rsidRDefault="00BB2C2B" w:rsidP="00BB2C2B">
    <w:pPr>
      <w:pStyle w:val="Header"/>
      <w:jc w:val="center"/>
      <w:rPr>
        <w:rtl/>
        <w:lang w:bidi="fa-IR"/>
      </w:rPr>
    </w:pPr>
  </w:p>
  <w:p w:rsidR="00BB2C2B" w:rsidRPr="00BB2C2B" w:rsidRDefault="00BB2C2B" w:rsidP="00BB2C2B">
    <w:pPr>
      <w:spacing w:after="0" w:line="690" w:lineRule="atLeast"/>
      <w:jc w:val="center"/>
      <w:outlineLvl w:val="1"/>
      <w:rPr>
        <w:rFonts w:ascii="AP Yekan" w:eastAsia="Times New Roman" w:hAnsi="AP Yekan" w:cs="AP Yekan"/>
        <w:color w:val="333333"/>
        <w:sz w:val="36"/>
        <w:szCs w:val="36"/>
      </w:rPr>
    </w:pPr>
    <w:r w:rsidRPr="00BB2C2B">
      <w:rPr>
        <w:rFonts w:ascii="AP Yekan" w:eastAsia="Times New Roman" w:hAnsi="AP Yekan" w:cs="AP Yekan"/>
        <w:color w:val="333333"/>
        <w:sz w:val="36"/>
        <w:szCs w:val="36"/>
        <w:rtl/>
      </w:rPr>
      <w:t>شاخص های عملکردی</w:t>
    </w:r>
  </w:p>
  <w:p w:rsidR="00BB2C2B" w:rsidRPr="00F3395C" w:rsidRDefault="00BB2C2B" w:rsidP="00F3395C">
    <w:pPr>
      <w:spacing w:before="100" w:beforeAutospacing="1" w:after="100" w:afterAutospacing="1" w:line="240" w:lineRule="auto"/>
      <w:jc w:val="right"/>
      <w:rPr>
        <w:rFonts w:asciiTheme="majorHAnsi" w:eastAsia="Times New Roman" w:hAnsiTheme="majorHAnsi" w:cs="B Nazanin"/>
        <w:color w:val="212529"/>
        <w:sz w:val="28"/>
        <w:szCs w:val="28"/>
        <w:rtl/>
        <w:lang w:bidi="fa-IR"/>
      </w:rPr>
    </w:pPr>
    <w:r w:rsidRPr="00BB2C2B">
      <w:rPr>
        <w:rFonts w:asciiTheme="majorHAnsi" w:eastAsia="Times New Roman" w:hAnsiTheme="majorHAnsi" w:cs="B Nazanin"/>
        <w:color w:val="212529"/>
        <w:sz w:val="28"/>
        <w:szCs w:val="28"/>
        <w:rtl/>
      </w:rPr>
      <w:t>این واحد در چهار حوزه ارزیابی آموزش بیماران حین بستری، پیگیری آموزش بیماران ترخیص شده، ارزیابی اثربخشی آموزش های زمان ترخیص، ارزیابی ارتقای سلامت کارکنان و اثربخشی آموزش های همگانی با تعیین شاخص خود، اقدام به برنامه ریزی و ارتقای مراقبت ها و آموزش ها می کند. نمونه شاخص های عملکردی در زیر قرار داده شده است</w:t>
    </w:r>
  </w:p>
  <w:p w:rsidR="00BB2C2B" w:rsidRDefault="00BB2C2B">
    <w:pPr>
      <w:pStyle w:val="Header"/>
      <w:rPr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2B" w:rsidRDefault="00BB2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2B"/>
    <w:rsid w:val="001635CA"/>
    <w:rsid w:val="002C3939"/>
    <w:rsid w:val="00604551"/>
    <w:rsid w:val="00911509"/>
    <w:rsid w:val="00AA43E0"/>
    <w:rsid w:val="00BB2C2B"/>
    <w:rsid w:val="00BE6E17"/>
    <w:rsid w:val="00E6720D"/>
    <w:rsid w:val="00F3395C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2B"/>
  </w:style>
  <w:style w:type="paragraph" w:styleId="Footer">
    <w:name w:val="footer"/>
    <w:basedOn w:val="Normal"/>
    <w:link w:val="FooterChar"/>
    <w:uiPriority w:val="99"/>
    <w:unhideWhenUsed/>
    <w:rsid w:val="00BB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2B"/>
  </w:style>
  <w:style w:type="paragraph" w:styleId="Footer">
    <w:name w:val="footer"/>
    <w:basedOn w:val="Normal"/>
    <w:link w:val="FooterChar"/>
    <w:uiPriority w:val="99"/>
    <w:unhideWhenUsed/>
    <w:rsid w:val="00BB2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nursingg1</dc:creator>
  <cp:lastModifiedBy>nursingg1</cp:lastModifiedBy>
  <cp:revision>6</cp:revision>
  <dcterms:created xsi:type="dcterms:W3CDTF">2024-08-13T06:57:00Z</dcterms:created>
  <dcterms:modified xsi:type="dcterms:W3CDTF">2024-08-13T08:20:00Z</dcterms:modified>
</cp:coreProperties>
</file>